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04402BC" w14:paraId="2C078E63" wp14:textId="15F8DF81">
      <w:pPr>
        <w:jc w:val="center"/>
      </w:pPr>
      <w:bookmarkStart w:name="_GoBack" w:id="0"/>
      <w:bookmarkEnd w:id="0"/>
      <w:r w:rsidR="4B8B3A9A">
        <w:rPr/>
        <w:t>Presentation Notes</w:t>
      </w:r>
    </w:p>
    <w:p w:rsidR="604402BC" w:rsidP="604402BC" w:rsidRDefault="604402BC" w14:paraId="3704B09C" w14:textId="0AE27FE2">
      <w:pPr>
        <w:pStyle w:val="Normal"/>
        <w:jc w:val="center"/>
      </w:pPr>
    </w:p>
    <w:p w:rsidR="2A128F5E" w:rsidP="604402BC" w:rsidRDefault="2A128F5E" w14:paraId="6BD9A906" w14:textId="3898017F">
      <w:pPr>
        <w:pStyle w:val="Normal"/>
        <w:jc w:val="left"/>
      </w:pPr>
      <w:r w:rsidR="2A128F5E">
        <w:rPr/>
        <w:t xml:space="preserve">Developing </w:t>
      </w:r>
      <w:r w:rsidR="32B2599B">
        <w:rPr/>
        <w:t>techniques</w:t>
      </w:r>
      <w:r w:rsidR="2A128F5E">
        <w:rPr/>
        <w:t xml:space="preserve"> to validate </w:t>
      </w:r>
      <w:proofErr w:type="gramStart"/>
      <w:r w:rsidR="2A128F5E">
        <w:rPr/>
        <w:t>particular objects</w:t>
      </w:r>
      <w:proofErr w:type="gramEnd"/>
      <w:r w:rsidR="2A128F5E">
        <w:rPr/>
        <w:t xml:space="preserve"> that are placed on the stack, and utilize that to provide more </w:t>
      </w:r>
      <w:r w:rsidR="5C27B431">
        <w:rPr/>
        <w:t>protection</w:t>
      </w:r>
      <w:r w:rsidR="2A128F5E">
        <w:rPr/>
        <w:t xml:space="preserve"> at a </w:t>
      </w:r>
      <w:proofErr w:type="gramStart"/>
      <w:r w:rsidR="2A128F5E">
        <w:rPr/>
        <w:t>fairly low</w:t>
      </w:r>
      <w:proofErr w:type="gramEnd"/>
      <w:r w:rsidR="2A128F5E">
        <w:rPr/>
        <w:t xml:space="preserve"> cost</w:t>
      </w:r>
    </w:p>
    <w:p w:rsidR="604402BC" w:rsidP="604402BC" w:rsidRDefault="604402BC" w14:paraId="0D88EDE7" w14:textId="52D7769F">
      <w:pPr>
        <w:pStyle w:val="Normal"/>
        <w:jc w:val="left"/>
      </w:pPr>
    </w:p>
    <w:p w:rsidR="0A0B8BA1" w:rsidP="604402BC" w:rsidRDefault="0A0B8BA1" w14:paraId="68E4DB75" w14:textId="395F5310">
      <w:pPr>
        <w:pStyle w:val="Normal"/>
        <w:jc w:val="left"/>
      </w:pPr>
      <w:r w:rsidR="0A0B8BA1">
        <w:rPr/>
        <w:t>Seem that intrusion detection has become too heavily relied upon. Could there be other ways?</w:t>
      </w:r>
    </w:p>
    <w:p w:rsidR="604402BC" w:rsidP="604402BC" w:rsidRDefault="604402BC" w14:paraId="5741DABF" w14:textId="18A7E1FD">
      <w:pPr>
        <w:pStyle w:val="Normal"/>
        <w:jc w:val="left"/>
      </w:pPr>
    </w:p>
    <w:p w:rsidR="0A0B8BA1" w:rsidP="604402BC" w:rsidRDefault="0A0B8BA1" w14:paraId="21C8EEA1" w14:textId="59118D1B">
      <w:pPr>
        <w:pStyle w:val="Normal"/>
        <w:jc w:val="left"/>
      </w:pPr>
      <w:r w:rsidR="0A0B8BA1">
        <w:drawing>
          <wp:inline wp14:editId="74413251" wp14:anchorId="5676680C">
            <wp:extent cx="4572000" cy="2667000"/>
            <wp:effectExtent l="0" t="0" r="0" b="0"/>
            <wp:docPr id="1255526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4fdc21caf249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B8BA1" w:rsidP="604402BC" w:rsidRDefault="0A0B8BA1" w14:paraId="72CF93AD" w14:textId="3684AF20">
      <w:pPr>
        <w:pStyle w:val="Normal"/>
        <w:jc w:val="left"/>
      </w:pPr>
      <w:r w:rsidR="0A0B8BA1">
        <w:drawing>
          <wp:inline wp14:editId="21F755E0" wp14:anchorId="7F6E0C40">
            <wp:extent cx="4572000" cy="2571750"/>
            <wp:effectExtent l="0" t="0" r="0" b="0"/>
            <wp:docPr id="1275753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e90118af2145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53B833F7" w14:textId="1CB040D3">
      <w:pPr>
        <w:pStyle w:val="Normal"/>
        <w:jc w:val="left"/>
      </w:pPr>
    </w:p>
    <w:p w:rsidR="11651CD1" w:rsidP="604402BC" w:rsidRDefault="11651CD1" w14:paraId="4B4D31A5" w14:textId="46C923E8">
      <w:pPr>
        <w:pStyle w:val="Normal"/>
        <w:jc w:val="left"/>
      </w:pPr>
      <w:r w:rsidR="11651CD1">
        <w:drawing>
          <wp:inline wp14:editId="0B36D27E" wp14:anchorId="680E761B">
            <wp:extent cx="4572000" cy="2533650"/>
            <wp:effectExtent l="0" t="0" r="0" b="0"/>
            <wp:docPr id="1357191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d7d480ff0648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4ADC9A54" w14:textId="58DB0C34">
      <w:pPr>
        <w:pStyle w:val="Normal"/>
        <w:jc w:val="left"/>
      </w:pPr>
    </w:p>
    <w:p w:rsidR="11651CD1" w:rsidP="604402BC" w:rsidRDefault="11651CD1" w14:paraId="4CE211E0" w14:textId="2285F9D0">
      <w:pPr>
        <w:pStyle w:val="Normal"/>
        <w:jc w:val="left"/>
      </w:pPr>
      <w:r w:rsidR="11651CD1">
        <w:rPr/>
        <w:t xml:space="preserve">Come up with a static </w:t>
      </w:r>
      <w:r w:rsidR="11651CD1">
        <w:rPr/>
        <w:t>technique</w:t>
      </w:r>
      <w:r w:rsidR="11651CD1">
        <w:rPr/>
        <w:t xml:space="preserve"> that pointers used in programs were safe and would not violate memory safety.</w:t>
      </w:r>
    </w:p>
    <w:p w:rsidR="604402BC" w:rsidP="604402BC" w:rsidRDefault="604402BC" w14:paraId="1C11225B" w14:textId="6FE5360F">
      <w:pPr>
        <w:pStyle w:val="Normal"/>
        <w:jc w:val="left"/>
      </w:pPr>
    </w:p>
    <w:p w:rsidR="13CD658C" w:rsidP="604402BC" w:rsidRDefault="13CD658C" w14:paraId="12F96AA6" w14:textId="6B6C9770">
      <w:pPr>
        <w:pStyle w:val="Normal"/>
        <w:jc w:val="left"/>
      </w:pPr>
      <w:r w:rsidR="13CD658C">
        <w:drawing>
          <wp:inline wp14:editId="5986B148" wp14:anchorId="599341EE">
            <wp:extent cx="4572000" cy="2400300"/>
            <wp:effectExtent l="0" t="0" r="0" b="0"/>
            <wp:docPr id="1307225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358a35820b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562CBD02" w14:textId="3C657609">
      <w:pPr>
        <w:pStyle w:val="Normal"/>
        <w:jc w:val="left"/>
      </w:pPr>
    </w:p>
    <w:p w:rsidR="13CD658C" w:rsidP="604402BC" w:rsidRDefault="13CD658C" w14:paraId="62E36290" w14:textId="6C5F4A1E">
      <w:pPr>
        <w:pStyle w:val="Normal"/>
        <w:jc w:val="left"/>
      </w:pPr>
      <w:r w:rsidR="13CD658C">
        <w:drawing>
          <wp:inline wp14:editId="6CFF0313" wp14:anchorId="526DCE3D">
            <wp:extent cx="4572000" cy="2419350"/>
            <wp:effectExtent l="0" t="0" r="0" b="0"/>
            <wp:docPr id="1277507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870b07ddde4a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D658C" w:rsidP="604402BC" w:rsidRDefault="13CD658C" w14:paraId="3366A1BA" w14:textId="0D3512E5">
      <w:pPr>
        <w:pStyle w:val="Normal"/>
        <w:jc w:val="left"/>
      </w:pPr>
      <w:r w:rsidR="13CD658C">
        <w:rPr/>
        <w:t>Just released a research paper. Focuses on stack memory errors</w:t>
      </w:r>
      <w:r w:rsidR="11651CD1">
        <w:rPr/>
        <w:t xml:space="preserve"> </w:t>
      </w:r>
      <w:r w:rsidR="7737D137">
        <w:rPr/>
        <w:t xml:space="preserve">to prove </w:t>
      </w:r>
    </w:p>
    <w:p w:rsidR="604402BC" w:rsidP="604402BC" w:rsidRDefault="604402BC" w14:paraId="0DF33518" w14:textId="178811A9">
      <w:pPr>
        <w:pStyle w:val="Normal"/>
        <w:jc w:val="left"/>
      </w:pPr>
    </w:p>
    <w:p w:rsidR="7737D137" w:rsidP="604402BC" w:rsidRDefault="7737D137" w14:paraId="51A5497F" w14:textId="04802F15">
      <w:pPr>
        <w:pStyle w:val="Normal"/>
        <w:jc w:val="left"/>
      </w:pPr>
      <w:r w:rsidR="7737D137">
        <w:drawing>
          <wp:inline wp14:editId="751A9D6C" wp14:anchorId="5EFE8C81">
            <wp:extent cx="4572000" cy="2809875"/>
            <wp:effectExtent l="0" t="0" r="0" b="0"/>
            <wp:docPr id="1230477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745bc181a441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20A12600" w14:textId="30D712A5">
      <w:pPr>
        <w:pStyle w:val="Normal"/>
        <w:jc w:val="left"/>
      </w:pPr>
    </w:p>
    <w:p w:rsidR="6F8B01C6" w:rsidP="604402BC" w:rsidRDefault="6F8B01C6" w14:paraId="7863BAF6" w14:textId="6966815C">
      <w:pPr>
        <w:pStyle w:val="Normal"/>
        <w:jc w:val="left"/>
      </w:pPr>
      <w:r w:rsidR="6F8B01C6">
        <w:drawing>
          <wp:inline wp14:editId="75FD8894" wp14:anchorId="192E45CA">
            <wp:extent cx="4572000" cy="2409825"/>
            <wp:effectExtent l="0" t="0" r="0" b="0"/>
            <wp:docPr id="112735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f811f483bc49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0AD00EC9" w14:textId="40DBF599">
      <w:pPr>
        <w:pStyle w:val="Normal"/>
        <w:jc w:val="left"/>
      </w:pPr>
    </w:p>
    <w:p w:rsidR="6F8B01C6" w:rsidP="604402BC" w:rsidRDefault="6F8B01C6" w14:paraId="1170C86B" w14:textId="654A7778">
      <w:pPr>
        <w:pStyle w:val="Normal"/>
        <w:jc w:val="left"/>
      </w:pPr>
      <w:r w:rsidR="6F8B01C6">
        <w:rPr/>
        <w:t>Spatial error -&gt; Buffer Overflow</w:t>
      </w:r>
    </w:p>
    <w:p w:rsidR="604402BC" w:rsidP="604402BC" w:rsidRDefault="604402BC" w14:paraId="7875DF54" w14:textId="6EA2CE3E">
      <w:pPr>
        <w:pStyle w:val="Normal"/>
        <w:jc w:val="left"/>
      </w:pPr>
    </w:p>
    <w:p w:rsidR="1CF89249" w:rsidP="604402BC" w:rsidRDefault="1CF89249" w14:paraId="4D8906B3" w14:textId="69409F09">
      <w:pPr>
        <w:pStyle w:val="Normal"/>
        <w:jc w:val="left"/>
      </w:pPr>
      <w:r w:rsidR="1CF89249">
        <w:drawing>
          <wp:inline wp14:editId="56BB9A13" wp14:anchorId="664E99D1">
            <wp:extent cx="4572000" cy="2343150"/>
            <wp:effectExtent l="0" t="0" r="0" b="0"/>
            <wp:docPr id="1923233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22687a9c9c4a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9763B0" w:rsidP="604402BC" w:rsidRDefault="1A9763B0" w14:paraId="6D90BCAD" w14:textId="44C06B79">
      <w:pPr>
        <w:pStyle w:val="Normal"/>
        <w:jc w:val="left"/>
      </w:pPr>
      <w:r w:rsidR="1A9763B0">
        <w:rPr/>
        <w:t xml:space="preserve">The problem with each of these measures is that they’re expensive to use all together. </w:t>
      </w:r>
    </w:p>
    <w:p w:rsidR="604402BC" w:rsidP="604402BC" w:rsidRDefault="604402BC" w14:paraId="569E8A15" w14:textId="52CDDC78">
      <w:pPr>
        <w:pStyle w:val="Normal"/>
        <w:jc w:val="left"/>
      </w:pPr>
    </w:p>
    <w:p w:rsidR="1A9763B0" w:rsidP="604402BC" w:rsidRDefault="1A9763B0" w14:paraId="7CD5F65E" w14:textId="30A4457C">
      <w:pPr>
        <w:pStyle w:val="Normal"/>
        <w:jc w:val="left"/>
      </w:pPr>
      <w:r w:rsidR="1A9763B0">
        <w:drawing>
          <wp:inline wp14:editId="03B60945" wp14:anchorId="4417068B">
            <wp:extent cx="4572000" cy="2466975"/>
            <wp:effectExtent l="0" t="0" r="0" b="0"/>
            <wp:docPr id="1561012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fa5087425846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EC6AD" w:rsidP="604402BC" w:rsidRDefault="710EC6AD" w14:paraId="05B45D96" w14:textId="1E68E404">
      <w:pPr>
        <w:pStyle w:val="Normal"/>
        <w:jc w:val="left"/>
      </w:pPr>
      <w:r w:rsidR="710EC6AD">
        <w:rPr/>
        <w:t xml:space="preserve">The safe stack divides the original </w:t>
      </w:r>
      <w:r w:rsidR="710EC6AD">
        <w:rPr/>
        <w:t>stacks</w:t>
      </w:r>
      <w:r w:rsidR="710EC6AD">
        <w:rPr/>
        <w:t xml:space="preserve"> into two stacks. </w:t>
      </w:r>
    </w:p>
    <w:p w:rsidR="604402BC" w:rsidP="604402BC" w:rsidRDefault="604402BC" w14:paraId="6D23252A" w14:textId="6DEE9729">
      <w:pPr>
        <w:pStyle w:val="Normal"/>
        <w:jc w:val="left"/>
      </w:pPr>
    </w:p>
    <w:p w:rsidR="7FD9E1F0" w:rsidP="604402BC" w:rsidRDefault="7FD9E1F0" w14:paraId="7A1971E5" w14:textId="7C194580">
      <w:pPr>
        <w:pStyle w:val="Normal"/>
        <w:jc w:val="left"/>
      </w:pPr>
      <w:r w:rsidR="7FD9E1F0">
        <w:drawing>
          <wp:inline wp14:editId="6A59DAE8" wp14:anchorId="324B5549">
            <wp:extent cx="4572000" cy="2362200"/>
            <wp:effectExtent l="0" t="0" r="0" b="0"/>
            <wp:docPr id="2078328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ccb9500c654b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31BB9F23" w14:textId="3C513095">
      <w:pPr>
        <w:pStyle w:val="Normal"/>
        <w:jc w:val="left"/>
      </w:pPr>
    </w:p>
    <w:p w:rsidR="4ADB0C66" w:rsidP="604402BC" w:rsidRDefault="4ADB0C66" w14:paraId="4661AD74" w14:textId="76291544">
      <w:pPr>
        <w:pStyle w:val="Normal"/>
        <w:jc w:val="left"/>
      </w:pPr>
      <w:r w:rsidR="4ADB0C66">
        <w:rPr/>
        <w:t>The</w:t>
      </w:r>
      <w:r w:rsidR="4ADB0C66">
        <w:rPr/>
        <w:t xml:space="preserve"> safe stack scans the objects before runtime. </w:t>
      </w:r>
    </w:p>
    <w:p w:rsidR="604402BC" w:rsidP="604402BC" w:rsidRDefault="604402BC" w14:paraId="3EAC6EF7" w14:textId="3B26015B">
      <w:pPr>
        <w:pStyle w:val="Normal"/>
        <w:jc w:val="left"/>
      </w:pPr>
    </w:p>
    <w:p w:rsidR="67F14E7E" w:rsidP="604402BC" w:rsidRDefault="67F14E7E" w14:paraId="37FBEA77" w14:textId="2B57AC45">
      <w:pPr>
        <w:pStyle w:val="Normal"/>
        <w:jc w:val="left"/>
      </w:pPr>
      <w:r w:rsidR="67F14E7E">
        <w:drawing>
          <wp:inline wp14:editId="6BAF3910" wp14:anchorId="0CD796CF">
            <wp:extent cx="4572000" cy="2038350"/>
            <wp:effectExtent l="0" t="0" r="0" b="0"/>
            <wp:docPr id="267404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d099f493f44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61845AA7" w14:textId="431CA3B3">
      <w:pPr>
        <w:pStyle w:val="Normal"/>
        <w:jc w:val="left"/>
      </w:pPr>
    </w:p>
    <w:p w:rsidR="1DB17EC6" w:rsidP="604402BC" w:rsidRDefault="1DB17EC6" w14:paraId="0FB5BF5E" w14:textId="10235D10">
      <w:pPr>
        <w:pStyle w:val="Normal"/>
        <w:jc w:val="left"/>
      </w:pPr>
      <w:r w:rsidR="1DB17EC6">
        <w:drawing>
          <wp:inline wp14:editId="2242B8CF" wp14:anchorId="0D7209D0">
            <wp:extent cx="4572000" cy="2533650"/>
            <wp:effectExtent l="0" t="0" r="0" b="0"/>
            <wp:docPr id="1044102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062cb64d6348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3E9D666A" w14:textId="64496147">
      <w:pPr>
        <w:pStyle w:val="Normal"/>
        <w:jc w:val="left"/>
      </w:pPr>
    </w:p>
    <w:p w:rsidR="1DB17EC6" w:rsidP="604402BC" w:rsidRDefault="1DB17EC6" w14:paraId="6B9D4A1C" w14:textId="1C1374FD">
      <w:pPr>
        <w:pStyle w:val="Normal"/>
        <w:jc w:val="left"/>
      </w:pPr>
      <w:r w:rsidR="1DB17EC6">
        <w:drawing>
          <wp:inline wp14:editId="3047B8DD" wp14:anchorId="26628B50">
            <wp:extent cx="4572000" cy="2400300"/>
            <wp:effectExtent l="0" t="0" r="0" b="0"/>
            <wp:docPr id="1046573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76a267bdf4b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6B55305E" w14:textId="3C4AE3CE">
      <w:pPr>
        <w:pStyle w:val="Normal"/>
        <w:jc w:val="left"/>
      </w:pPr>
    </w:p>
    <w:p w:rsidR="3DA26CDD" w:rsidP="604402BC" w:rsidRDefault="3DA26CDD" w14:paraId="2C9ACD01" w14:textId="1C4D6E71">
      <w:pPr>
        <w:pStyle w:val="Normal"/>
        <w:jc w:val="left"/>
      </w:pPr>
      <w:r w:rsidR="3DA26CDD">
        <w:drawing>
          <wp:inline wp14:editId="71F373D3" wp14:anchorId="4B37C92A">
            <wp:extent cx="4572000" cy="2362200"/>
            <wp:effectExtent l="0" t="0" r="0" b="0"/>
            <wp:docPr id="217554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1ec9718aa244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E53F8" w:rsidP="604402BC" w:rsidRDefault="716E53F8" w14:paraId="1174D7A5" w14:textId="4AE33EE5">
      <w:pPr>
        <w:pStyle w:val="Normal"/>
        <w:jc w:val="left"/>
      </w:pPr>
      <w:r w:rsidR="716E53F8">
        <w:drawing>
          <wp:inline wp14:editId="1BB599FE" wp14:anchorId="0BE161D3">
            <wp:extent cx="4572000" cy="2343150"/>
            <wp:effectExtent l="0" t="0" r="0" b="0"/>
            <wp:docPr id="274512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267d76f5854d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478111CD" w14:textId="41927650">
      <w:pPr>
        <w:pStyle w:val="Normal"/>
        <w:jc w:val="left"/>
      </w:pPr>
    </w:p>
    <w:p w:rsidR="716E53F8" w:rsidP="604402BC" w:rsidRDefault="716E53F8" w14:paraId="257DE4A7" w14:textId="6E0B659B">
      <w:pPr>
        <w:pStyle w:val="Normal"/>
        <w:jc w:val="left"/>
      </w:pPr>
      <w:r w:rsidR="716E53F8">
        <w:rPr/>
        <w:t>In LLVM each pointer is tagged be SSA which makes fi</w:t>
      </w:r>
    </w:p>
    <w:p w:rsidR="604402BC" w:rsidP="604402BC" w:rsidRDefault="604402BC" w14:paraId="6D763A5A" w14:textId="4497F8DE">
      <w:pPr>
        <w:pStyle w:val="Normal"/>
        <w:jc w:val="left"/>
      </w:pPr>
    </w:p>
    <w:p w:rsidR="716E53F8" w:rsidP="604402BC" w:rsidRDefault="716E53F8" w14:paraId="140BFA11" w14:textId="1BDDDA6B">
      <w:pPr>
        <w:pStyle w:val="Normal"/>
        <w:jc w:val="left"/>
      </w:pPr>
      <w:r w:rsidR="716E53F8">
        <w:drawing>
          <wp:inline wp14:editId="1332E31C" wp14:anchorId="3F986AAD">
            <wp:extent cx="4572000" cy="2190750"/>
            <wp:effectExtent l="0" t="0" r="0" b="0"/>
            <wp:docPr id="844985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c974e9b3a4e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E53F8" w:rsidP="604402BC" w:rsidRDefault="716E53F8" w14:paraId="3564B803" w14:textId="76C9817E">
      <w:pPr>
        <w:pStyle w:val="Normal"/>
        <w:jc w:val="left"/>
      </w:pPr>
      <w:r w:rsidR="716E53F8">
        <w:rPr/>
        <w:t xml:space="preserve">They did not invent these, they just restrict </w:t>
      </w:r>
      <w:proofErr w:type="spellStart"/>
      <w:r w:rsidR="716E53F8">
        <w:rPr/>
        <w:t>whats</w:t>
      </w:r>
      <w:proofErr w:type="spellEnd"/>
      <w:r w:rsidR="716E53F8">
        <w:rPr/>
        <w:t xml:space="preserve"> necessary to </w:t>
      </w:r>
      <w:proofErr w:type="spellStart"/>
      <w:r w:rsidR="716E53F8">
        <w:rPr/>
        <w:t>valide</w:t>
      </w:r>
      <w:proofErr w:type="spellEnd"/>
      <w:r w:rsidR="716E53F8">
        <w:rPr/>
        <w:t xml:space="preserve"> them</w:t>
      </w:r>
    </w:p>
    <w:p w:rsidR="604402BC" w:rsidP="604402BC" w:rsidRDefault="604402BC" w14:paraId="3FD551E1" w14:textId="06F97C25">
      <w:pPr>
        <w:pStyle w:val="Normal"/>
        <w:jc w:val="left"/>
      </w:pPr>
    </w:p>
    <w:p w:rsidR="45D98F61" w:rsidP="604402BC" w:rsidRDefault="45D98F61" w14:paraId="7CD309A0" w14:textId="1EB72ABC">
      <w:pPr>
        <w:pStyle w:val="Normal"/>
        <w:jc w:val="left"/>
      </w:pPr>
      <w:r w:rsidR="45D98F61">
        <w:drawing>
          <wp:inline wp14:editId="3F37F507" wp14:anchorId="69BAF630">
            <wp:extent cx="4572000" cy="2466975"/>
            <wp:effectExtent l="0" t="0" r="0" b="0"/>
            <wp:docPr id="220849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26252825db4f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491DCEC1" w14:textId="6342EF17">
      <w:pPr>
        <w:pStyle w:val="Normal"/>
        <w:jc w:val="left"/>
      </w:pPr>
    </w:p>
    <w:p w:rsidR="024AA855" w:rsidP="604402BC" w:rsidRDefault="024AA855" w14:paraId="099E9F38" w14:textId="75EB53ED">
      <w:pPr>
        <w:pStyle w:val="Normal"/>
        <w:jc w:val="left"/>
      </w:pPr>
      <w:r w:rsidR="024AA855">
        <w:drawing>
          <wp:inline wp14:editId="53EA6F42" wp14:anchorId="58F20A0B">
            <wp:extent cx="4572000" cy="2257425"/>
            <wp:effectExtent l="0" t="0" r="0" b="0"/>
            <wp:docPr id="1780642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cfd11392b47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340FB06C" w14:textId="572E7F7C">
      <w:pPr>
        <w:pStyle w:val="Normal"/>
        <w:jc w:val="left"/>
      </w:pPr>
    </w:p>
    <w:p w:rsidR="3E85C90B" w:rsidP="604402BC" w:rsidRDefault="3E85C90B" w14:paraId="3242A277" w14:textId="4DA95437">
      <w:pPr>
        <w:pStyle w:val="Normal"/>
        <w:jc w:val="left"/>
      </w:pPr>
      <w:r w:rsidR="3E85C90B">
        <w:drawing>
          <wp:inline wp14:editId="7B5B5D29" wp14:anchorId="59A95CD5">
            <wp:extent cx="4572000" cy="2419350"/>
            <wp:effectExtent l="0" t="0" r="0" b="0"/>
            <wp:docPr id="744245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d7a914a0b340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03323DA1" w14:textId="5F79F6B8">
      <w:pPr>
        <w:pStyle w:val="Normal"/>
        <w:jc w:val="left"/>
      </w:pPr>
    </w:p>
    <w:p w:rsidR="19871C0D" w:rsidP="604402BC" w:rsidRDefault="19871C0D" w14:paraId="633D84C0" w14:textId="44E3E529">
      <w:pPr>
        <w:pStyle w:val="Normal"/>
        <w:jc w:val="left"/>
      </w:pPr>
      <w:r w:rsidR="19871C0D">
        <w:drawing>
          <wp:inline wp14:editId="190A6683" wp14:anchorId="1D73C10A">
            <wp:extent cx="4572000" cy="2533650"/>
            <wp:effectExtent l="0" t="0" r="0" b="0"/>
            <wp:docPr id="837274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81a15822894a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3D81D1C0" w14:textId="1F34FE43">
      <w:pPr>
        <w:pStyle w:val="Normal"/>
        <w:jc w:val="left"/>
      </w:pPr>
    </w:p>
    <w:p w:rsidR="448198DC" w:rsidP="604402BC" w:rsidRDefault="448198DC" w14:paraId="392FD24A" w14:textId="66DA4F56">
      <w:pPr>
        <w:pStyle w:val="Normal"/>
        <w:jc w:val="left"/>
      </w:pPr>
      <w:r w:rsidR="448198DC">
        <w:drawing>
          <wp:inline wp14:editId="71E96D6D" wp14:anchorId="58ECAFF4">
            <wp:extent cx="4572000" cy="2266950"/>
            <wp:effectExtent l="0" t="0" r="0" b="0"/>
            <wp:docPr id="1202605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40600406c741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4CC19040" w14:textId="27F38313">
      <w:pPr>
        <w:pStyle w:val="Normal"/>
        <w:jc w:val="left"/>
      </w:pPr>
    </w:p>
    <w:p w:rsidR="4E303E65" w:rsidP="604402BC" w:rsidRDefault="4E303E65" w14:paraId="1ADFB5D0" w14:textId="2EFA1A91">
      <w:pPr>
        <w:pStyle w:val="Normal"/>
        <w:jc w:val="left"/>
      </w:pPr>
      <w:r w:rsidR="4E303E65">
        <w:drawing>
          <wp:inline wp14:editId="3DB18671" wp14:anchorId="48FBDB40">
            <wp:extent cx="4572000" cy="2324100"/>
            <wp:effectExtent l="0" t="0" r="0" b="0"/>
            <wp:docPr id="1036491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ea94a8c87c40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03EF2A90" w14:textId="692A74A6">
      <w:pPr>
        <w:pStyle w:val="Normal"/>
        <w:jc w:val="left"/>
      </w:pPr>
    </w:p>
    <w:p w:rsidR="6DF87866" w:rsidP="604402BC" w:rsidRDefault="6DF87866" w14:paraId="257560C3" w14:textId="67AB0031">
      <w:pPr>
        <w:pStyle w:val="Normal"/>
        <w:jc w:val="left"/>
      </w:pPr>
      <w:r w:rsidR="6DF87866">
        <w:drawing>
          <wp:inline wp14:editId="26C13F00" wp14:anchorId="7DE7794E">
            <wp:extent cx="4572000" cy="2552700"/>
            <wp:effectExtent l="0" t="0" r="0" b="0"/>
            <wp:docPr id="1292170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63d0b3ac3f45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402BC" w:rsidP="604402BC" w:rsidRDefault="604402BC" w14:paraId="790167CD" w14:textId="05EE8BC3">
      <w:pPr>
        <w:pStyle w:val="Normal"/>
        <w:jc w:val="left"/>
      </w:pPr>
    </w:p>
    <w:p w:rsidR="6DF87866" w:rsidP="604402BC" w:rsidRDefault="6DF87866" w14:paraId="7DE98032" w14:textId="6141E866">
      <w:pPr>
        <w:pStyle w:val="Normal"/>
        <w:jc w:val="left"/>
      </w:pPr>
      <w:r w:rsidR="6DF87866">
        <w:rPr/>
        <w:t xml:space="preserve">The objects that can be targeted after the attacker exploits unsafe objects </w:t>
      </w:r>
      <w:r w:rsidR="6DF87866">
        <w:rPr/>
        <w:t>cannot</w:t>
      </w:r>
      <w:r w:rsidR="6DF87866">
        <w:rPr/>
        <w:t xml:space="preserve"> be used to continue out an </w:t>
      </w:r>
      <w:r w:rsidR="6DF87866">
        <w:rPr/>
        <w:t>advanced</w:t>
      </w:r>
      <w:r w:rsidR="6DF87866">
        <w:rPr/>
        <w:t xml:space="preserve"> multi step attack. </w:t>
      </w:r>
    </w:p>
    <w:p w:rsidR="604402BC" w:rsidP="604402BC" w:rsidRDefault="604402BC" w14:paraId="7E6E00C5" w14:textId="223CF04A">
      <w:pPr>
        <w:pStyle w:val="Normal"/>
        <w:jc w:val="left"/>
      </w:pPr>
    </w:p>
    <w:p w:rsidR="0A1EEDFA" w:rsidP="604402BC" w:rsidRDefault="0A1EEDFA" w14:paraId="1A565CAB" w14:textId="35295E12">
      <w:pPr>
        <w:pStyle w:val="Normal"/>
        <w:jc w:val="left"/>
      </w:pPr>
      <w:r w:rsidR="0A1EEDFA">
        <w:drawing>
          <wp:inline wp14:editId="50FD0FF0" wp14:anchorId="2D665819">
            <wp:extent cx="4572000" cy="2324100"/>
            <wp:effectExtent l="0" t="0" r="0" b="0"/>
            <wp:docPr id="1384334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0d20ab31e546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E327ECC"/>
    <w:rsid w:val="024AA855"/>
    <w:rsid w:val="0A0B8BA1"/>
    <w:rsid w:val="0A1EEDFA"/>
    <w:rsid w:val="0FEC7FE9"/>
    <w:rsid w:val="11651CD1"/>
    <w:rsid w:val="13CD658C"/>
    <w:rsid w:val="19871C0D"/>
    <w:rsid w:val="19E66CC7"/>
    <w:rsid w:val="1A9763B0"/>
    <w:rsid w:val="1C225D10"/>
    <w:rsid w:val="1CCF5814"/>
    <w:rsid w:val="1CF89249"/>
    <w:rsid w:val="1DB17EC6"/>
    <w:rsid w:val="1F04FAFC"/>
    <w:rsid w:val="205FC5E5"/>
    <w:rsid w:val="22F4E7E4"/>
    <w:rsid w:val="245FFC1D"/>
    <w:rsid w:val="25FBCC7E"/>
    <w:rsid w:val="297200A3"/>
    <w:rsid w:val="2A0BA059"/>
    <w:rsid w:val="2A128F5E"/>
    <w:rsid w:val="2AC5B2E7"/>
    <w:rsid w:val="2C0492EC"/>
    <w:rsid w:val="2C492A44"/>
    <w:rsid w:val="2E327ECC"/>
    <w:rsid w:val="30C8C176"/>
    <w:rsid w:val="32B2599B"/>
    <w:rsid w:val="33832B54"/>
    <w:rsid w:val="36E3CF7D"/>
    <w:rsid w:val="380DDE3E"/>
    <w:rsid w:val="3DA26CDD"/>
    <w:rsid w:val="3E85C90B"/>
    <w:rsid w:val="3F9EDC56"/>
    <w:rsid w:val="40AA6A72"/>
    <w:rsid w:val="448198DC"/>
    <w:rsid w:val="45D98F61"/>
    <w:rsid w:val="4919C1C6"/>
    <w:rsid w:val="4ADB0C66"/>
    <w:rsid w:val="4B8B3A9A"/>
    <w:rsid w:val="4D4F3D15"/>
    <w:rsid w:val="4E303E65"/>
    <w:rsid w:val="569D2076"/>
    <w:rsid w:val="57EAB1A7"/>
    <w:rsid w:val="5ABCA629"/>
    <w:rsid w:val="5BC3CF02"/>
    <w:rsid w:val="5C27B431"/>
    <w:rsid w:val="5D40241D"/>
    <w:rsid w:val="5DDE46B7"/>
    <w:rsid w:val="604402BC"/>
    <w:rsid w:val="61EEB10F"/>
    <w:rsid w:val="628556E0"/>
    <w:rsid w:val="6578604A"/>
    <w:rsid w:val="65C5DB3C"/>
    <w:rsid w:val="67F14E7E"/>
    <w:rsid w:val="6DF87866"/>
    <w:rsid w:val="6E427CEB"/>
    <w:rsid w:val="6F8B01C6"/>
    <w:rsid w:val="710EC6AD"/>
    <w:rsid w:val="716D438C"/>
    <w:rsid w:val="716E53F8"/>
    <w:rsid w:val="7737D137"/>
    <w:rsid w:val="7912A9B4"/>
    <w:rsid w:val="79BC1D70"/>
    <w:rsid w:val="7DE71B83"/>
    <w:rsid w:val="7FD9E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27ECC"/>
  <w15:chartTrackingRefBased/>
  <w15:docId w15:val="{E9817F48-9D35-4E7C-841E-7318FB188E2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d4fdc21caf24923" /><Relationship Type="http://schemas.openxmlformats.org/officeDocument/2006/relationships/image" Target="/media/image2.png" Id="Rcce90118af214570" /><Relationship Type="http://schemas.openxmlformats.org/officeDocument/2006/relationships/image" Target="/media/image3.png" Id="Refd7d480ff0648fd" /><Relationship Type="http://schemas.openxmlformats.org/officeDocument/2006/relationships/image" Target="/media/image4.png" Id="R33358a35820b4ecb" /><Relationship Type="http://schemas.openxmlformats.org/officeDocument/2006/relationships/image" Target="/media/image5.png" Id="R8a870b07ddde4ac7" /><Relationship Type="http://schemas.openxmlformats.org/officeDocument/2006/relationships/image" Target="/media/image6.png" Id="Rb6745bc181a4418c" /><Relationship Type="http://schemas.openxmlformats.org/officeDocument/2006/relationships/image" Target="/media/image7.png" Id="Re8f811f483bc49cf" /><Relationship Type="http://schemas.openxmlformats.org/officeDocument/2006/relationships/image" Target="/media/image8.png" Id="R2122687a9c9c4a87" /><Relationship Type="http://schemas.openxmlformats.org/officeDocument/2006/relationships/image" Target="/media/image9.png" Id="R2cfa50874258463c" /><Relationship Type="http://schemas.openxmlformats.org/officeDocument/2006/relationships/image" Target="/media/imagea.png" Id="R74ccb9500c654b3e" /><Relationship Type="http://schemas.openxmlformats.org/officeDocument/2006/relationships/image" Target="/media/imageb.png" Id="Rb9cd099f493f4430" /><Relationship Type="http://schemas.openxmlformats.org/officeDocument/2006/relationships/image" Target="/media/imagec.png" Id="R47062cb64d6348ac" /><Relationship Type="http://schemas.openxmlformats.org/officeDocument/2006/relationships/image" Target="/media/imaged.png" Id="R57176a267bdf4bbe" /><Relationship Type="http://schemas.openxmlformats.org/officeDocument/2006/relationships/image" Target="/media/imagee.png" Id="R691ec9718aa24492" /><Relationship Type="http://schemas.openxmlformats.org/officeDocument/2006/relationships/image" Target="/media/imagef.png" Id="Rf1267d76f5854daa" /><Relationship Type="http://schemas.openxmlformats.org/officeDocument/2006/relationships/image" Target="/media/image10.png" Id="R5d0c974e9b3a4ee3" /><Relationship Type="http://schemas.openxmlformats.org/officeDocument/2006/relationships/image" Target="/media/image11.png" Id="Rdf26252825db4fc0" /><Relationship Type="http://schemas.openxmlformats.org/officeDocument/2006/relationships/image" Target="/media/image12.png" Id="R800cfd11392b472c" /><Relationship Type="http://schemas.openxmlformats.org/officeDocument/2006/relationships/image" Target="/media/image13.png" Id="Rdad7a914a0b340bf" /><Relationship Type="http://schemas.openxmlformats.org/officeDocument/2006/relationships/image" Target="/media/image14.png" Id="R7e81a15822894a73" /><Relationship Type="http://schemas.openxmlformats.org/officeDocument/2006/relationships/image" Target="/media/image15.png" Id="Rfa40600406c741ff" /><Relationship Type="http://schemas.openxmlformats.org/officeDocument/2006/relationships/image" Target="/media/image16.png" Id="Rfdea94a8c87c4044" /><Relationship Type="http://schemas.openxmlformats.org/officeDocument/2006/relationships/image" Target="/media/image17.png" Id="R6f63d0b3ac3f456d" /><Relationship Type="http://schemas.openxmlformats.org/officeDocument/2006/relationships/image" Target="/media/image18.png" Id="Re70d20ab31e5469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2021-09-28T16:55:54.3174028Z</dcterms:created>
  <dcterms:modified xsi:type="dcterms:W3CDTF">2021-09-28T18:03:21.7682325Z</dcterms:modified>
  <dc:creator>Cabral, Justin J.</dc:creator>
  <lastModifiedBy>Cabral, Justin J.</lastModifiedBy>
</coreProperties>
</file>